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73" w:rsidRPr="00161846" w:rsidRDefault="00D50B73" w:rsidP="002B37ED">
      <w:pPr>
        <w:widowControl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GoBack"/>
      <w:bookmarkEnd w:id="0"/>
      <w:r w:rsidRPr="00161846">
        <w:rPr>
          <w:rFonts w:ascii="Times New Roman" w:eastAsia="仿宋" w:hAnsi="Times New Roman" w:cs="Times New Roman"/>
          <w:b/>
          <w:sz w:val="32"/>
          <w:szCs w:val="32"/>
        </w:rPr>
        <w:t>附件</w:t>
      </w:r>
      <w:r w:rsidR="000A7947" w:rsidRPr="00161846">
        <w:rPr>
          <w:rFonts w:ascii="Times New Roman" w:eastAsia="仿宋" w:hAnsi="Times New Roman" w:cs="Times New Roman" w:hint="eastAsia"/>
          <w:b/>
          <w:sz w:val="32"/>
          <w:szCs w:val="32"/>
        </w:rPr>
        <w:t>：</w:t>
      </w:r>
      <w:r w:rsidR="00C75C61" w:rsidRPr="00161846">
        <w:rPr>
          <w:rFonts w:ascii="Times New Roman" w:eastAsia="仿宋" w:hAnsi="Times New Roman" w:cs="Times New Roman"/>
          <w:b/>
          <w:sz w:val="32"/>
          <w:szCs w:val="32"/>
        </w:rPr>
        <w:t>大型仪器设备管理与使用效益考核</w:t>
      </w:r>
      <w:r w:rsidR="00256466" w:rsidRPr="00161846">
        <w:rPr>
          <w:rFonts w:ascii="Times New Roman" w:eastAsia="仿宋" w:hAnsi="Times New Roman" w:cs="Times New Roman"/>
          <w:b/>
          <w:sz w:val="32"/>
          <w:szCs w:val="32"/>
        </w:rPr>
        <w:t>评价</w:t>
      </w:r>
      <w:r w:rsidRPr="00161846">
        <w:rPr>
          <w:rFonts w:ascii="Times New Roman" w:eastAsia="仿宋" w:hAnsi="Times New Roman" w:cs="Times New Roman"/>
          <w:b/>
          <w:sz w:val="32"/>
          <w:szCs w:val="32"/>
        </w:rPr>
        <w:t>报告（提纲）</w:t>
      </w:r>
    </w:p>
    <w:p w:rsidR="00161846" w:rsidRDefault="00161846" w:rsidP="00920ED9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920ED9" w:rsidRPr="000A7947" w:rsidRDefault="00D50B73" w:rsidP="00920ED9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A7947">
        <w:rPr>
          <w:rFonts w:ascii="黑体" w:eastAsia="黑体" w:hAnsi="黑体" w:cs="Times New Roman"/>
          <w:sz w:val="32"/>
          <w:szCs w:val="32"/>
        </w:rPr>
        <w:t>一、</w:t>
      </w:r>
      <w:r w:rsidR="00920ED9">
        <w:rPr>
          <w:rFonts w:ascii="黑体" w:eastAsia="黑体" w:hAnsi="黑体" w:cs="Times New Roman" w:hint="eastAsia"/>
          <w:sz w:val="32"/>
          <w:szCs w:val="32"/>
        </w:rPr>
        <w:t>平台建设与</w:t>
      </w:r>
      <w:r w:rsidR="00920ED9" w:rsidRPr="000A7947">
        <w:rPr>
          <w:rFonts w:ascii="黑体" w:eastAsia="黑体" w:hAnsi="黑体" w:cs="Times New Roman"/>
          <w:sz w:val="32"/>
          <w:szCs w:val="32"/>
        </w:rPr>
        <w:t>管理情况</w:t>
      </w:r>
    </w:p>
    <w:p w:rsidR="00D50B73" w:rsidRPr="000A7947" w:rsidRDefault="00A93EDA" w:rsidP="00920ED9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大型仪器设备开放共享管理制度、队伍建设和管理情况</w:t>
      </w:r>
      <w:r w:rsidR="006F69A1"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920ED9" w:rsidRPr="000A7947">
        <w:rPr>
          <w:rFonts w:ascii="Times New Roman" w:eastAsia="仿宋" w:hAnsi="Times New Roman" w:cs="Times New Roman"/>
          <w:sz w:val="32"/>
          <w:szCs w:val="32"/>
        </w:rPr>
        <w:t>仪器统筹管理情况，应开放仪器数量，</w:t>
      </w:r>
      <w:r w:rsidR="006F69A1" w:rsidRPr="000A7947">
        <w:rPr>
          <w:rFonts w:ascii="Times New Roman" w:eastAsia="仿宋" w:hAnsi="Times New Roman" w:cs="Times New Roman"/>
          <w:sz w:val="32"/>
          <w:szCs w:val="32"/>
        </w:rPr>
        <w:t>在线服务平台建设情况，</w:t>
      </w:r>
      <w:r w:rsidR="00920ED9" w:rsidRPr="002C5283">
        <w:rPr>
          <w:rFonts w:ascii="Times New Roman" w:eastAsia="仿宋" w:hAnsi="Times New Roman" w:cs="Times New Roman"/>
          <w:sz w:val="32"/>
          <w:szCs w:val="32"/>
        </w:rPr>
        <w:t>纳入</w:t>
      </w:r>
      <w:r w:rsidR="00B41CBF" w:rsidRPr="002C5283">
        <w:rPr>
          <w:rFonts w:ascii="Times New Roman" w:eastAsia="仿宋" w:hAnsi="Times New Roman" w:cs="Times New Roman" w:hint="eastAsia"/>
          <w:sz w:val="32"/>
          <w:szCs w:val="32"/>
        </w:rPr>
        <w:t>学校</w:t>
      </w:r>
      <w:r w:rsidR="00920ED9" w:rsidRPr="002C5283">
        <w:rPr>
          <w:rFonts w:ascii="Times New Roman" w:eastAsia="仿宋" w:hAnsi="Times New Roman" w:cs="Times New Roman"/>
          <w:sz w:val="32"/>
          <w:szCs w:val="32"/>
        </w:rPr>
        <w:t>网络管理平台</w:t>
      </w:r>
      <w:r w:rsidR="00920ED9" w:rsidRPr="000A7947">
        <w:rPr>
          <w:rFonts w:ascii="Times New Roman" w:eastAsia="仿宋" w:hAnsi="Times New Roman" w:cs="Times New Roman"/>
          <w:sz w:val="32"/>
          <w:szCs w:val="32"/>
        </w:rPr>
        <w:t>开放仪器数量，仪器开放共享信息的完整性和准确性，实验队伍建设情况等。</w:t>
      </w:r>
    </w:p>
    <w:p w:rsidR="00A93EDA" w:rsidRPr="000A7947" w:rsidRDefault="00D50B73" w:rsidP="00A93EDA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A7947">
        <w:rPr>
          <w:rFonts w:ascii="黑体" w:eastAsia="黑体" w:hAnsi="黑体" w:cs="Times New Roman"/>
          <w:sz w:val="32"/>
          <w:szCs w:val="32"/>
        </w:rPr>
        <w:t>二、</w:t>
      </w:r>
      <w:r w:rsidR="00A93EDA" w:rsidRPr="000A7947">
        <w:rPr>
          <w:rFonts w:ascii="黑体" w:eastAsia="黑体" w:hAnsi="黑体" w:cs="Times New Roman"/>
          <w:sz w:val="32"/>
          <w:szCs w:val="32"/>
        </w:rPr>
        <w:t>运行使用情况</w:t>
      </w:r>
    </w:p>
    <w:p w:rsidR="00A93EDA" w:rsidRPr="000A7947" w:rsidRDefault="00A93EDA" w:rsidP="00A93EDA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7947">
        <w:rPr>
          <w:rFonts w:ascii="Times New Roman" w:eastAsia="仿宋" w:hAnsi="Times New Roman" w:cs="Times New Roman"/>
          <w:sz w:val="32"/>
          <w:szCs w:val="32"/>
        </w:rPr>
        <w:t>大型</w:t>
      </w:r>
      <w:r>
        <w:rPr>
          <w:rFonts w:ascii="Times New Roman" w:eastAsia="仿宋" w:hAnsi="Times New Roman" w:cs="Times New Roman" w:hint="eastAsia"/>
          <w:sz w:val="32"/>
          <w:szCs w:val="32"/>
        </w:rPr>
        <w:t>仪器设备</w:t>
      </w:r>
      <w:r w:rsidRPr="000A7947">
        <w:rPr>
          <w:rFonts w:ascii="Times New Roman" w:eastAsia="仿宋" w:hAnsi="Times New Roman" w:cs="Times New Roman"/>
          <w:sz w:val="32"/>
          <w:szCs w:val="32"/>
        </w:rPr>
        <w:t>年度运行使用情况，支撑</w:t>
      </w:r>
      <w:r w:rsidR="009108C1">
        <w:rPr>
          <w:rFonts w:ascii="Times New Roman" w:eastAsia="仿宋" w:hAnsi="Times New Roman" w:cs="Times New Roman" w:hint="eastAsia"/>
          <w:sz w:val="32"/>
          <w:szCs w:val="32"/>
        </w:rPr>
        <w:t>本单位</w:t>
      </w:r>
      <w:r w:rsidR="004939A3">
        <w:rPr>
          <w:rFonts w:ascii="Times New Roman" w:eastAsia="仿宋" w:hAnsi="Times New Roman" w:cs="Times New Roman"/>
          <w:sz w:val="32"/>
          <w:szCs w:val="32"/>
        </w:rPr>
        <w:t>重大科技创新主要成效</w:t>
      </w:r>
      <w:r w:rsidR="004939A3">
        <w:rPr>
          <w:rFonts w:ascii="Times New Roman" w:eastAsia="仿宋" w:hAnsi="Times New Roman" w:cs="Times New Roman" w:hint="eastAsia"/>
          <w:sz w:val="32"/>
          <w:szCs w:val="32"/>
        </w:rPr>
        <w:t>（包括发表论文、获取专利和获奖情况等，</w:t>
      </w:r>
      <w:r w:rsidR="00161846">
        <w:rPr>
          <w:rFonts w:ascii="Times New Roman" w:eastAsia="仿宋" w:hAnsi="Times New Roman" w:cs="Times New Roman" w:hint="eastAsia"/>
          <w:sz w:val="32"/>
          <w:szCs w:val="32"/>
        </w:rPr>
        <w:t>提供</w:t>
      </w:r>
      <w:r w:rsidR="004939A3">
        <w:rPr>
          <w:rFonts w:ascii="Times New Roman" w:eastAsia="仿宋" w:hAnsi="Times New Roman" w:cs="Times New Roman" w:hint="eastAsia"/>
          <w:sz w:val="32"/>
          <w:szCs w:val="32"/>
        </w:rPr>
        <w:t>三个左右的案例）</w:t>
      </w:r>
      <w:r w:rsidRPr="000A794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93EDA" w:rsidRPr="000A7947" w:rsidRDefault="00D50B73" w:rsidP="00A93EDA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A7947">
        <w:rPr>
          <w:rFonts w:ascii="黑体" w:eastAsia="黑体" w:hAnsi="黑体" w:cs="Times New Roman"/>
          <w:sz w:val="32"/>
          <w:szCs w:val="32"/>
        </w:rPr>
        <w:t>三、</w:t>
      </w:r>
      <w:r w:rsidR="00A93EDA" w:rsidRPr="000A7947">
        <w:rPr>
          <w:rFonts w:ascii="黑体" w:eastAsia="黑体" w:hAnsi="黑体" w:cs="Times New Roman"/>
          <w:sz w:val="32"/>
          <w:szCs w:val="32"/>
        </w:rPr>
        <w:t>共享服务成效</w:t>
      </w:r>
    </w:p>
    <w:p w:rsidR="00F3775F" w:rsidRPr="000A7947" w:rsidRDefault="004939A3" w:rsidP="007C5C95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7947">
        <w:rPr>
          <w:rFonts w:ascii="Times New Roman" w:eastAsia="仿宋" w:hAnsi="Times New Roman" w:cs="Times New Roman"/>
          <w:sz w:val="32"/>
          <w:szCs w:val="32"/>
        </w:rPr>
        <w:t>大型</w:t>
      </w:r>
      <w:r>
        <w:rPr>
          <w:rFonts w:ascii="Times New Roman" w:eastAsia="仿宋" w:hAnsi="Times New Roman" w:cs="Times New Roman" w:hint="eastAsia"/>
          <w:sz w:val="32"/>
          <w:szCs w:val="32"/>
        </w:rPr>
        <w:t>仪器设备</w:t>
      </w:r>
      <w:r w:rsidR="00A93EDA" w:rsidRPr="000A7947">
        <w:rPr>
          <w:rFonts w:ascii="Times New Roman" w:eastAsia="仿宋" w:hAnsi="Times New Roman" w:cs="Times New Roman"/>
          <w:sz w:val="32"/>
          <w:szCs w:val="32"/>
        </w:rPr>
        <w:t>对校内外</w:t>
      </w:r>
      <w:r>
        <w:rPr>
          <w:rFonts w:ascii="Times New Roman" w:eastAsia="仿宋" w:hAnsi="Times New Roman" w:cs="Times New Roman"/>
          <w:sz w:val="32"/>
          <w:szCs w:val="32"/>
        </w:rPr>
        <w:t>单位提供共享服务情况和收入情况（需提供服务收入记录清单），</w:t>
      </w:r>
      <w:r w:rsidR="00A93EDA" w:rsidRPr="000A7947">
        <w:rPr>
          <w:rFonts w:ascii="Times New Roman" w:eastAsia="仿宋" w:hAnsi="Times New Roman" w:cs="Times New Roman"/>
          <w:sz w:val="32"/>
          <w:szCs w:val="32"/>
        </w:rPr>
        <w:t>支撑外单位科技创新及产生的重要成果等</w:t>
      </w:r>
      <w:r w:rsidR="009108C1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161846">
        <w:rPr>
          <w:rFonts w:ascii="Times New Roman" w:eastAsia="仿宋" w:hAnsi="Times New Roman" w:cs="Times New Roman" w:hint="eastAsia"/>
          <w:sz w:val="32"/>
          <w:szCs w:val="32"/>
        </w:rPr>
        <w:t>提供</w:t>
      </w:r>
      <w:r w:rsidR="009108C1">
        <w:rPr>
          <w:rFonts w:ascii="Times New Roman" w:eastAsia="仿宋" w:hAnsi="Times New Roman" w:cs="Times New Roman" w:hint="eastAsia"/>
          <w:sz w:val="32"/>
          <w:szCs w:val="32"/>
        </w:rPr>
        <w:t>三个左右的案例）</w:t>
      </w:r>
      <w:r w:rsidR="00A93EDA" w:rsidRPr="000A7947">
        <w:rPr>
          <w:rFonts w:ascii="Times New Roman" w:eastAsia="仿宋" w:hAnsi="Times New Roman" w:cs="Times New Roman"/>
          <w:sz w:val="32"/>
          <w:szCs w:val="32"/>
        </w:rPr>
        <w:t>。</w:t>
      </w:r>
    </w:p>
    <w:sectPr w:rsidR="00F3775F" w:rsidRPr="000A7947" w:rsidSect="007C5C9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90" w:rsidRDefault="00C62790" w:rsidP="00D50B73">
      <w:r>
        <w:separator/>
      </w:r>
    </w:p>
  </w:endnote>
  <w:endnote w:type="continuationSeparator" w:id="0">
    <w:p w:rsidR="00C62790" w:rsidRDefault="00C62790" w:rsidP="00D5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90" w:rsidRDefault="00C62790" w:rsidP="00D50B73">
      <w:r>
        <w:separator/>
      </w:r>
    </w:p>
  </w:footnote>
  <w:footnote w:type="continuationSeparator" w:id="0">
    <w:p w:rsidR="00C62790" w:rsidRDefault="00C62790" w:rsidP="00D5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3"/>
    <w:rsid w:val="00013E43"/>
    <w:rsid w:val="000165DC"/>
    <w:rsid w:val="000222BC"/>
    <w:rsid w:val="0006626F"/>
    <w:rsid w:val="00075E8B"/>
    <w:rsid w:val="00091B2D"/>
    <w:rsid w:val="000A7947"/>
    <w:rsid w:val="000B5FD5"/>
    <w:rsid w:val="000F2141"/>
    <w:rsid w:val="0011362E"/>
    <w:rsid w:val="00121DB5"/>
    <w:rsid w:val="00161846"/>
    <w:rsid w:val="00192ADB"/>
    <w:rsid w:val="001A1DC7"/>
    <w:rsid w:val="001A548C"/>
    <w:rsid w:val="001B6B65"/>
    <w:rsid w:val="001E0864"/>
    <w:rsid w:val="00202477"/>
    <w:rsid w:val="002055F7"/>
    <w:rsid w:val="002154DE"/>
    <w:rsid w:val="00231CC4"/>
    <w:rsid w:val="00250069"/>
    <w:rsid w:val="00253A19"/>
    <w:rsid w:val="00256466"/>
    <w:rsid w:val="00262E68"/>
    <w:rsid w:val="00271D28"/>
    <w:rsid w:val="002A0AD1"/>
    <w:rsid w:val="002A189D"/>
    <w:rsid w:val="002B1902"/>
    <w:rsid w:val="002B37ED"/>
    <w:rsid w:val="002C0354"/>
    <w:rsid w:val="002C5283"/>
    <w:rsid w:val="002E280F"/>
    <w:rsid w:val="002E4730"/>
    <w:rsid w:val="003009F2"/>
    <w:rsid w:val="00324257"/>
    <w:rsid w:val="00335A17"/>
    <w:rsid w:val="003C6575"/>
    <w:rsid w:val="003D406C"/>
    <w:rsid w:val="004035D2"/>
    <w:rsid w:val="0042754B"/>
    <w:rsid w:val="00430894"/>
    <w:rsid w:val="004362A2"/>
    <w:rsid w:val="004939A3"/>
    <w:rsid w:val="004D7DA8"/>
    <w:rsid w:val="00530A12"/>
    <w:rsid w:val="0057036A"/>
    <w:rsid w:val="0057355C"/>
    <w:rsid w:val="006000A3"/>
    <w:rsid w:val="00632C97"/>
    <w:rsid w:val="00667660"/>
    <w:rsid w:val="006F69A1"/>
    <w:rsid w:val="0071018B"/>
    <w:rsid w:val="00747CB3"/>
    <w:rsid w:val="00753BDB"/>
    <w:rsid w:val="00766443"/>
    <w:rsid w:val="00775040"/>
    <w:rsid w:val="00783401"/>
    <w:rsid w:val="007C5C95"/>
    <w:rsid w:val="007D3CEE"/>
    <w:rsid w:val="007F6079"/>
    <w:rsid w:val="00821F01"/>
    <w:rsid w:val="00830109"/>
    <w:rsid w:val="00851CD3"/>
    <w:rsid w:val="00880E1A"/>
    <w:rsid w:val="008946F3"/>
    <w:rsid w:val="008D4174"/>
    <w:rsid w:val="009108C1"/>
    <w:rsid w:val="00912822"/>
    <w:rsid w:val="00920ED9"/>
    <w:rsid w:val="009A74A0"/>
    <w:rsid w:val="009D346A"/>
    <w:rsid w:val="009F355B"/>
    <w:rsid w:val="009F52A3"/>
    <w:rsid w:val="00A01FED"/>
    <w:rsid w:val="00A20DE6"/>
    <w:rsid w:val="00A542F2"/>
    <w:rsid w:val="00A62961"/>
    <w:rsid w:val="00A773A6"/>
    <w:rsid w:val="00A87C31"/>
    <w:rsid w:val="00A93EDA"/>
    <w:rsid w:val="00B132FD"/>
    <w:rsid w:val="00B41CBF"/>
    <w:rsid w:val="00B741AA"/>
    <w:rsid w:val="00B91624"/>
    <w:rsid w:val="00BA4DD5"/>
    <w:rsid w:val="00BB7212"/>
    <w:rsid w:val="00BD4454"/>
    <w:rsid w:val="00C02867"/>
    <w:rsid w:val="00C62790"/>
    <w:rsid w:val="00C719AF"/>
    <w:rsid w:val="00C72C0F"/>
    <w:rsid w:val="00C75C61"/>
    <w:rsid w:val="00C93C0D"/>
    <w:rsid w:val="00D071F5"/>
    <w:rsid w:val="00D249F0"/>
    <w:rsid w:val="00D50B73"/>
    <w:rsid w:val="00DA23B3"/>
    <w:rsid w:val="00DF0296"/>
    <w:rsid w:val="00E00218"/>
    <w:rsid w:val="00E66D3D"/>
    <w:rsid w:val="00E92A57"/>
    <w:rsid w:val="00EA2A1E"/>
    <w:rsid w:val="00EB7058"/>
    <w:rsid w:val="00EE1AD3"/>
    <w:rsid w:val="00EF3FBB"/>
    <w:rsid w:val="00F3775F"/>
    <w:rsid w:val="00F50ACD"/>
    <w:rsid w:val="00F624E3"/>
    <w:rsid w:val="00FF301F"/>
    <w:rsid w:val="00FF448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39F2FD-6F08-486D-83D9-0C371E0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B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B73"/>
    <w:rPr>
      <w:sz w:val="18"/>
      <w:szCs w:val="18"/>
    </w:rPr>
  </w:style>
  <w:style w:type="paragraph" w:styleId="a7">
    <w:name w:val="Normal (Web)"/>
    <w:basedOn w:val="a"/>
    <w:uiPriority w:val="99"/>
    <w:unhideWhenUsed/>
    <w:rsid w:val="00D50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0B73"/>
    <w:rPr>
      <w:b/>
      <w:bCs/>
    </w:rPr>
  </w:style>
  <w:style w:type="character" w:styleId="a9">
    <w:name w:val="page number"/>
    <w:basedOn w:val="a0"/>
    <w:rsid w:val="00A01FED"/>
  </w:style>
  <w:style w:type="paragraph" w:styleId="aa">
    <w:name w:val="Balloon Text"/>
    <w:basedOn w:val="a"/>
    <w:link w:val="ab"/>
    <w:uiPriority w:val="99"/>
    <w:semiHidden/>
    <w:unhideWhenUsed/>
    <w:rsid w:val="0032425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24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892C-A004-42C5-8904-CD8F8A0A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wd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吴卫兵</dc:creator>
  <cp:keywords/>
  <dc:description/>
  <cp:lastModifiedBy>吴卫兵</cp:lastModifiedBy>
  <cp:revision>3</cp:revision>
  <cp:lastPrinted>2021-11-10T00:49:00Z</cp:lastPrinted>
  <dcterms:created xsi:type="dcterms:W3CDTF">2021-11-10T03:27:00Z</dcterms:created>
  <dcterms:modified xsi:type="dcterms:W3CDTF">2022-07-03T02:28:00Z</dcterms:modified>
</cp:coreProperties>
</file>